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01" w:rsidRDefault="002B1C8A" w:rsidP="00717E5C">
      <w:pPr>
        <w:ind w:firstLine="720"/>
      </w:pPr>
      <w:r>
        <w:rPr>
          <w:noProof/>
        </w:rPr>
        <w:drawing>
          <wp:inline distT="0" distB="0" distL="0" distR="0" wp14:anchorId="176802E0" wp14:editId="0C430200">
            <wp:extent cx="493222" cy="4267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l_panthers.gif"/>
                    <pic:cNvPicPr/>
                  </pic:nvPicPr>
                  <pic:blipFill>
                    <a:blip r:embed="rId5">
                      <a:extLst>
                        <a:ext uri="{28A0092B-C50C-407E-A947-70E740481C1C}">
                          <a14:useLocalDpi xmlns:a14="http://schemas.microsoft.com/office/drawing/2010/main" val="0"/>
                        </a:ext>
                      </a:extLst>
                    </a:blip>
                    <a:stretch>
                      <a:fillRect/>
                    </a:stretch>
                  </pic:blipFill>
                  <pic:spPr>
                    <a:xfrm>
                      <a:off x="0" y="0"/>
                      <a:ext cx="498333" cy="431142"/>
                    </a:xfrm>
                    <a:prstGeom prst="rect">
                      <a:avLst/>
                    </a:prstGeom>
                  </pic:spPr>
                </pic:pic>
              </a:graphicData>
            </a:graphic>
          </wp:inline>
        </w:drawing>
      </w:r>
      <w:r>
        <w:rPr>
          <w:noProof/>
        </w:rPr>
        <w:drawing>
          <wp:inline distT="0" distB="0" distL="0" distR="0" wp14:anchorId="01B07D71" wp14:editId="6AC8F772">
            <wp:extent cx="663240" cy="39284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tman_panthers.gif"/>
                    <pic:cNvPicPr/>
                  </pic:nvPicPr>
                  <pic:blipFill>
                    <a:blip r:embed="rId6">
                      <a:extLst>
                        <a:ext uri="{28A0092B-C50C-407E-A947-70E740481C1C}">
                          <a14:useLocalDpi xmlns:a14="http://schemas.microsoft.com/office/drawing/2010/main" val="0"/>
                        </a:ext>
                      </a:extLst>
                    </a:blip>
                    <a:stretch>
                      <a:fillRect/>
                    </a:stretch>
                  </pic:blipFill>
                  <pic:spPr>
                    <a:xfrm>
                      <a:off x="0" y="0"/>
                      <a:ext cx="667382" cy="395293"/>
                    </a:xfrm>
                    <a:prstGeom prst="rect">
                      <a:avLst/>
                    </a:prstGeom>
                  </pic:spPr>
                </pic:pic>
              </a:graphicData>
            </a:graphic>
          </wp:inline>
        </w:drawing>
      </w:r>
      <w:r w:rsidR="002A33EC">
        <w:rPr>
          <w:noProof/>
        </w:rPr>
        <w:drawing>
          <wp:inline distT="0" distB="0" distL="0" distR="0" wp14:anchorId="3AC9AE61" wp14:editId="66338140">
            <wp:extent cx="4191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ast_jones_tigers.gif"/>
                    <pic:cNvPicPr/>
                  </pic:nvPicPr>
                  <pic:blipFill>
                    <a:blip r:embed="rId7">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002A33EC">
        <w:rPr>
          <w:noProof/>
        </w:rPr>
        <w:drawing>
          <wp:inline distT="0" distB="0" distL="0" distR="0" wp14:anchorId="60F24F10" wp14:editId="4ACFF859">
            <wp:extent cx="46482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_jones_mustangs.gif"/>
                    <pic:cNvPicPr/>
                  </pic:nvPicPr>
                  <pic:blipFill>
                    <a:blip r:embed="rId8">
                      <a:extLst>
                        <a:ext uri="{28A0092B-C50C-407E-A947-70E740481C1C}">
                          <a14:useLocalDpi xmlns:a14="http://schemas.microsoft.com/office/drawing/2010/main" val="0"/>
                        </a:ext>
                      </a:extLst>
                    </a:blip>
                    <a:stretch>
                      <a:fillRect/>
                    </a:stretch>
                  </pic:blipFill>
                  <pic:spPr>
                    <a:xfrm>
                      <a:off x="0" y="0"/>
                      <a:ext cx="461226" cy="461226"/>
                    </a:xfrm>
                    <a:prstGeom prst="rect">
                      <a:avLst/>
                    </a:prstGeom>
                  </pic:spPr>
                </pic:pic>
              </a:graphicData>
            </a:graphic>
          </wp:inline>
        </w:drawing>
      </w:r>
      <w:r w:rsidR="00CD0AF4">
        <w:rPr>
          <w:noProof/>
        </w:rPr>
        <w:drawing>
          <wp:inline distT="0" distB="0" distL="0" distR="0" wp14:anchorId="27773883" wp14:editId="23BFCCB0">
            <wp:extent cx="1308410" cy="7315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Talk Logo.png"/>
                    <pic:cNvPicPr/>
                  </pic:nvPicPr>
                  <pic:blipFill>
                    <a:blip r:embed="rId9">
                      <a:extLst>
                        <a:ext uri="{28A0092B-C50C-407E-A947-70E740481C1C}">
                          <a14:useLocalDpi xmlns:a14="http://schemas.microsoft.com/office/drawing/2010/main" val="0"/>
                        </a:ext>
                      </a:extLst>
                    </a:blip>
                    <a:stretch>
                      <a:fillRect/>
                    </a:stretch>
                  </pic:blipFill>
                  <pic:spPr>
                    <a:xfrm>
                      <a:off x="0" y="0"/>
                      <a:ext cx="1308593" cy="731622"/>
                    </a:xfrm>
                    <a:prstGeom prst="rect">
                      <a:avLst/>
                    </a:prstGeom>
                  </pic:spPr>
                </pic:pic>
              </a:graphicData>
            </a:graphic>
          </wp:inline>
        </w:drawing>
      </w:r>
      <w:r w:rsidR="002A33EC">
        <w:rPr>
          <w:noProof/>
        </w:rPr>
        <w:drawing>
          <wp:inline distT="0" distB="0" distL="0" distR="0" wp14:anchorId="101C4046" wp14:editId="26DA8A15">
            <wp:extent cx="670560" cy="35880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jones_braves.gif"/>
                    <pic:cNvPicPr/>
                  </pic:nvPicPr>
                  <pic:blipFill>
                    <a:blip r:embed="rId10">
                      <a:extLst>
                        <a:ext uri="{28A0092B-C50C-407E-A947-70E740481C1C}">
                          <a14:useLocalDpi xmlns:a14="http://schemas.microsoft.com/office/drawing/2010/main" val="0"/>
                        </a:ext>
                      </a:extLst>
                    </a:blip>
                    <a:stretch>
                      <a:fillRect/>
                    </a:stretch>
                  </pic:blipFill>
                  <pic:spPr>
                    <a:xfrm>
                      <a:off x="0" y="0"/>
                      <a:ext cx="669808" cy="358407"/>
                    </a:xfrm>
                    <a:prstGeom prst="rect">
                      <a:avLst/>
                    </a:prstGeom>
                  </pic:spPr>
                </pic:pic>
              </a:graphicData>
            </a:graphic>
          </wp:inline>
        </w:drawing>
      </w:r>
      <w:r>
        <w:rPr>
          <w:noProof/>
        </w:rPr>
        <w:drawing>
          <wp:inline distT="0" distB="0" distL="0" distR="0">
            <wp:extent cx="472440" cy="4724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l 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391" cy="469391"/>
                    </a:xfrm>
                    <a:prstGeom prst="rect">
                      <a:avLst/>
                    </a:prstGeom>
                  </pic:spPr>
                </pic:pic>
              </a:graphicData>
            </a:graphic>
          </wp:inline>
        </w:drawing>
      </w:r>
      <w:r>
        <w:rPr>
          <w:noProof/>
        </w:rPr>
        <w:drawing>
          <wp:inline distT="0" distB="0" distL="0" distR="0">
            <wp:extent cx="502920" cy="4665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sville_tartars.gif"/>
                    <pic:cNvPicPr/>
                  </pic:nvPicPr>
                  <pic:blipFill>
                    <a:blip r:embed="rId12">
                      <a:extLst>
                        <a:ext uri="{28A0092B-C50C-407E-A947-70E740481C1C}">
                          <a14:useLocalDpi xmlns:a14="http://schemas.microsoft.com/office/drawing/2010/main" val="0"/>
                        </a:ext>
                      </a:extLst>
                    </a:blip>
                    <a:stretch>
                      <a:fillRect/>
                    </a:stretch>
                  </pic:blipFill>
                  <pic:spPr>
                    <a:xfrm>
                      <a:off x="0" y="0"/>
                      <a:ext cx="501711" cy="465443"/>
                    </a:xfrm>
                    <a:prstGeom prst="rect">
                      <a:avLst/>
                    </a:prstGeom>
                  </pic:spPr>
                </pic:pic>
              </a:graphicData>
            </a:graphic>
          </wp:inline>
        </w:drawing>
      </w:r>
      <w:r w:rsidR="00753C2D">
        <w:rPr>
          <w:noProof/>
        </w:rPr>
        <w:drawing>
          <wp:inline distT="0" distB="0" distL="0" distR="0">
            <wp:extent cx="437804" cy="4267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tiesburg_tigers.gif"/>
                    <pic:cNvPicPr/>
                  </pic:nvPicPr>
                  <pic:blipFill>
                    <a:blip r:embed="rId13">
                      <a:extLst>
                        <a:ext uri="{28A0092B-C50C-407E-A947-70E740481C1C}">
                          <a14:useLocalDpi xmlns:a14="http://schemas.microsoft.com/office/drawing/2010/main" val="0"/>
                        </a:ext>
                      </a:extLst>
                    </a:blip>
                    <a:stretch>
                      <a:fillRect/>
                    </a:stretch>
                  </pic:blipFill>
                  <pic:spPr>
                    <a:xfrm>
                      <a:off x="0" y="0"/>
                      <a:ext cx="439895" cy="428758"/>
                    </a:xfrm>
                    <a:prstGeom prst="rect">
                      <a:avLst/>
                    </a:prstGeom>
                  </pic:spPr>
                </pic:pic>
              </a:graphicData>
            </a:graphic>
          </wp:inline>
        </w:drawing>
      </w:r>
    </w:p>
    <w:p w:rsidR="00CD0AF4" w:rsidRDefault="00CD0AF4"/>
    <w:p w:rsidR="00CD0AF4" w:rsidRPr="00717E5C" w:rsidRDefault="00CD0AF4">
      <w:pPr>
        <w:rPr>
          <w:b/>
          <w:sz w:val="28"/>
          <w:szCs w:val="28"/>
        </w:rPr>
      </w:pPr>
      <w:r w:rsidRPr="00717E5C">
        <w:rPr>
          <w:b/>
          <w:sz w:val="28"/>
          <w:szCs w:val="28"/>
        </w:rPr>
        <w:t xml:space="preserve">3-4 </w:t>
      </w:r>
      <w:r w:rsidRPr="00717E5C">
        <w:rPr>
          <w:b/>
          <w:sz w:val="28"/>
          <w:szCs w:val="28"/>
        </w:rPr>
        <w:tab/>
        <w:t>Columbia at South Jones</w:t>
      </w:r>
      <w:r w:rsidRPr="00717E5C">
        <w:rPr>
          <w:b/>
          <w:sz w:val="28"/>
          <w:szCs w:val="28"/>
        </w:rPr>
        <w:tab/>
      </w:r>
      <w:r w:rsidR="00753C2D">
        <w:rPr>
          <w:b/>
          <w:sz w:val="28"/>
          <w:szCs w:val="28"/>
        </w:rPr>
        <w:tab/>
      </w:r>
      <w:r w:rsidRPr="00717E5C">
        <w:rPr>
          <w:b/>
          <w:sz w:val="28"/>
          <w:szCs w:val="28"/>
        </w:rPr>
        <w:t>6pm</w:t>
      </w:r>
    </w:p>
    <w:p w:rsidR="008C00B8" w:rsidRDefault="008C00B8">
      <w:pPr>
        <w:rPr>
          <w:b/>
          <w:sz w:val="28"/>
          <w:szCs w:val="28"/>
        </w:rPr>
      </w:pPr>
      <w:r>
        <w:rPr>
          <w:b/>
          <w:sz w:val="28"/>
          <w:szCs w:val="28"/>
        </w:rPr>
        <w:t>3-8</w:t>
      </w:r>
      <w:r>
        <w:rPr>
          <w:b/>
          <w:sz w:val="28"/>
          <w:szCs w:val="28"/>
        </w:rPr>
        <w:tab/>
        <w:t>Petal at Gautier</w:t>
      </w:r>
      <w:r>
        <w:rPr>
          <w:b/>
          <w:sz w:val="28"/>
          <w:szCs w:val="28"/>
        </w:rPr>
        <w:tab/>
      </w:r>
      <w:r>
        <w:rPr>
          <w:b/>
          <w:sz w:val="28"/>
          <w:szCs w:val="28"/>
        </w:rPr>
        <w:tab/>
      </w:r>
      <w:r>
        <w:rPr>
          <w:b/>
          <w:sz w:val="28"/>
          <w:szCs w:val="28"/>
        </w:rPr>
        <w:tab/>
        <w:t>TBA</w:t>
      </w:r>
    </w:p>
    <w:p w:rsidR="00CD0AF4" w:rsidRPr="00717E5C" w:rsidRDefault="00CD0AF4">
      <w:pPr>
        <w:rPr>
          <w:b/>
          <w:sz w:val="28"/>
          <w:szCs w:val="28"/>
        </w:rPr>
      </w:pPr>
      <w:r w:rsidRPr="00717E5C">
        <w:rPr>
          <w:b/>
          <w:sz w:val="28"/>
          <w:szCs w:val="28"/>
        </w:rPr>
        <w:t>3-17</w:t>
      </w:r>
      <w:r w:rsidRPr="00717E5C">
        <w:rPr>
          <w:b/>
          <w:sz w:val="28"/>
          <w:szCs w:val="28"/>
        </w:rPr>
        <w:tab/>
        <w:t>Laurel at Hattiesburg</w:t>
      </w:r>
      <w:r w:rsidRPr="00717E5C">
        <w:rPr>
          <w:b/>
          <w:sz w:val="28"/>
          <w:szCs w:val="28"/>
        </w:rPr>
        <w:tab/>
      </w:r>
      <w:r w:rsidRPr="00717E5C">
        <w:rPr>
          <w:b/>
          <w:sz w:val="28"/>
          <w:szCs w:val="28"/>
        </w:rPr>
        <w:tab/>
        <w:t>6pm</w:t>
      </w:r>
    </w:p>
    <w:p w:rsidR="00CD0AF4" w:rsidRPr="00717E5C" w:rsidRDefault="00CD0AF4">
      <w:pPr>
        <w:rPr>
          <w:b/>
          <w:sz w:val="28"/>
          <w:szCs w:val="28"/>
        </w:rPr>
      </w:pPr>
      <w:r w:rsidRPr="00717E5C">
        <w:rPr>
          <w:b/>
          <w:sz w:val="28"/>
          <w:szCs w:val="28"/>
        </w:rPr>
        <w:t>3-18</w:t>
      </w:r>
      <w:r w:rsidRPr="00717E5C">
        <w:rPr>
          <w:b/>
          <w:sz w:val="28"/>
          <w:szCs w:val="28"/>
        </w:rPr>
        <w:tab/>
        <w:t>West Jones at Taylorsville</w:t>
      </w:r>
      <w:r w:rsidRPr="00717E5C">
        <w:rPr>
          <w:b/>
          <w:sz w:val="28"/>
          <w:szCs w:val="28"/>
        </w:rPr>
        <w:tab/>
        <w:t>7pm</w:t>
      </w:r>
    </w:p>
    <w:p w:rsidR="00CD0AF4" w:rsidRPr="00717E5C" w:rsidRDefault="00CD0AF4">
      <w:pPr>
        <w:rPr>
          <w:b/>
          <w:sz w:val="28"/>
          <w:szCs w:val="28"/>
        </w:rPr>
      </w:pPr>
      <w:r w:rsidRPr="00717E5C">
        <w:rPr>
          <w:b/>
          <w:sz w:val="28"/>
          <w:szCs w:val="28"/>
        </w:rPr>
        <w:t>3-29</w:t>
      </w:r>
      <w:r w:rsidRPr="00717E5C">
        <w:rPr>
          <w:b/>
          <w:sz w:val="28"/>
          <w:szCs w:val="28"/>
        </w:rPr>
        <w:tab/>
        <w:t>Petal at West Jones</w:t>
      </w:r>
      <w:r w:rsidRPr="00717E5C">
        <w:rPr>
          <w:b/>
          <w:sz w:val="28"/>
          <w:szCs w:val="28"/>
        </w:rPr>
        <w:tab/>
      </w:r>
      <w:r w:rsidRPr="00717E5C">
        <w:rPr>
          <w:b/>
          <w:sz w:val="28"/>
          <w:szCs w:val="28"/>
        </w:rPr>
        <w:tab/>
        <w:t>1pm</w:t>
      </w:r>
    </w:p>
    <w:p w:rsidR="00CD0AF4" w:rsidRPr="00717E5C" w:rsidRDefault="008C00B8">
      <w:pPr>
        <w:rPr>
          <w:b/>
          <w:sz w:val="28"/>
          <w:szCs w:val="28"/>
        </w:rPr>
      </w:pPr>
      <w:r>
        <w:rPr>
          <w:b/>
          <w:sz w:val="28"/>
          <w:szCs w:val="28"/>
        </w:rPr>
        <w:t>4-1</w:t>
      </w:r>
      <w:r>
        <w:rPr>
          <w:b/>
          <w:sz w:val="28"/>
          <w:szCs w:val="28"/>
        </w:rPr>
        <w:tab/>
        <w:t>South Jones at West Jones</w:t>
      </w:r>
      <w:r>
        <w:rPr>
          <w:b/>
          <w:sz w:val="28"/>
          <w:szCs w:val="28"/>
        </w:rPr>
        <w:tab/>
      </w:r>
      <w:r w:rsidR="00CD0AF4" w:rsidRPr="00717E5C">
        <w:rPr>
          <w:b/>
          <w:sz w:val="28"/>
          <w:szCs w:val="28"/>
        </w:rPr>
        <w:t>7pm</w:t>
      </w:r>
    </w:p>
    <w:p w:rsidR="00CD0AF4" w:rsidRPr="00717E5C" w:rsidRDefault="00CD0AF4">
      <w:pPr>
        <w:rPr>
          <w:b/>
          <w:sz w:val="28"/>
          <w:szCs w:val="28"/>
        </w:rPr>
      </w:pPr>
      <w:r w:rsidRPr="00717E5C">
        <w:rPr>
          <w:b/>
          <w:sz w:val="28"/>
          <w:szCs w:val="28"/>
        </w:rPr>
        <w:t>4-5</w:t>
      </w:r>
      <w:r w:rsidRPr="00717E5C">
        <w:rPr>
          <w:b/>
          <w:sz w:val="28"/>
          <w:szCs w:val="28"/>
        </w:rPr>
        <w:tab/>
        <w:t>Brookhaven at Petal</w:t>
      </w:r>
      <w:r w:rsidRPr="00717E5C">
        <w:rPr>
          <w:b/>
          <w:sz w:val="28"/>
          <w:szCs w:val="28"/>
        </w:rPr>
        <w:tab/>
      </w:r>
      <w:r w:rsidRPr="00717E5C">
        <w:rPr>
          <w:b/>
          <w:sz w:val="28"/>
          <w:szCs w:val="28"/>
        </w:rPr>
        <w:tab/>
        <w:t>11am</w:t>
      </w:r>
    </w:p>
    <w:p w:rsidR="00CD0AF4" w:rsidRPr="00717E5C" w:rsidRDefault="00CD0AF4">
      <w:pPr>
        <w:rPr>
          <w:b/>
          <w:sz w:val="28"/>
          <w:szCs w:val="28"/>
        </w:rPr>
      </w:pPr>
      <w:r w:rsidRPr="00717E5C">
        <w:rPr>
          <w:b/>
          <w:sz w:val="28"/>
          <w:szCs w:val="28"/>
        </w:rPr>
        <w:t>4-7</w:t>
      </w:r>
      <w:r w:rsidRPr="00717E5C">
        <w:rPr>
          <w:b/>
          <w:sz w:val="28"/>
          <w:szCs w:val="28"/>
        </w:rPr>
        <w:tab/>
        <w:t>Laurel at Bay Springs</w:t>
      </w:r>
      <w:r w:rsidRPr="00717E5C">
        <w:rPr>
          <w:b/>
          <w:sz w:val="28"/>
          <w:szCs w:val="28"/>
        </w:rPr>
        <w:tab/>
      </w:r>
      <w:r w:rsidRPr="00717E5C">
        <w:rPr>
          <w:b/>
          <w:sz w:val="28"/>
          <w:szCs w:val="28"/>
        </w:rPr>
        <w:tab/>
        <w:t>7pm (Monday)</w:t>
      </w:r>
    </w:p>
    <w:p w:rsidR="008C00B8" w:rsidRDefault="008C00B8">
      <w:pPr>
        <w:rPr>
          <w:b/>
          <w:sz w:val="28"/>
          <w:szCs w:val="28"/>
        </w:rPr>
      </w:pPr>
      <w:r>
        <w:rPr>
          <w:b/>
          <w:sz w:val="28"/>
          <w:szCs w:val="28"/>
        </w:rPr>
        <w:t>4-12</w:t>
      </w:r>
      <w:r>
        <w:rPr>
          <w:b/>
          <w:sz w:val="28"/>
          <w:szCs w:val="28"/>
        </w:rPr>
        <w:tab/>
      </w:r>
      <w:proofErr w:type="gramStart"/>
      <w:r>
        <w:rPr>
          <w:b/>
          <w:sz w:val="28"/>
          <w:szCs w:val="28"/>
        </w:rPr>
        <w:t>Petal</w:t>
      </w:r>
      <w:proofErr w:type="gramEnd"/>
      <w:r>
        <w:rPr>
          <w:b/>
          <w:sz w:val="28"/>
          <w:szCs w:val="28"/>
        </w:rPr>
        <w:t xml:space="preserve"> at Greene County</w:t>
      </w:r>
      <w:r>
        <w:rPr>
          <w:b/>
          <w:sz w:val="28"/>
          <w:szCs w:val="28"/>
        </w:rPr>
        <w:tab/>
      </w:r>
      <w:r>
        <w:rPr>
          <w:b/>
          <w:sz w:val="28"/>
          <w:szCs w:val="28"/>
        </w:rPr>
        <w:tab/>
        <w:t>TBA</w:t>
      </w:r>
    </w:p>
    <w:p w:rsidR="00CD0AF4" w:rsidRPr="00717E5C" w:rsidRDefault="00CD0AF4">
      <w:pPr>
        <w:rPr>
          <w:b/>
          <w:sz w:val="28"/>
          <w:szCs w:val="28"/>
        </w:rPr>
      </w:pPr>
      <w:r w:rsidRPr="00717E5C">
        <w:rPr>
          <w:b/>
          <w:sz w:val="28"/>
          <w:szCs w:val="28"/>
        </w:rPr>
        <w:t>4-15</w:t>
      </w:r>
      <w:r w:rsidRPr="00717E5C">
        <w:rPr>
          <w:b/>
          <w:sz w:val="28"/>
          <w:szCs w:val="28"/>
        </w:rPr>
        <w:tab/>
      </w:r>
      <w:r w:rsidR="008C00B8">
        <w:rPr>
          <w:b/>
          <w:sz w:val="28"/>
          <w:szCs w:val="28"/>
        </w:rPr>
        <w:t>Brandon at Petal</w:t>
      </w:r>
      <w:r w:rsidRPr="00717E5C">
        <w:rPr>
          <w:b/>
          <w:sz w:val="28"/>
          <w:szCs w:val="28"/>
        </w:rPr>
        <w:t xml:space="preserve"> </w:t>
      </w:r>
      <w:r w:rsidRPr="00717E5C">
        <w:rPr>
          <w:b/>
          <w:sz w:val="28"/>
          <w:szCs w:val="28"/>
        </w:rPr>
        <w:tab/>
      </w:r>
      <w:r w:rsidRPr="00717E5C">
        <w:rPr>
          <w:b/>
          <w:sz w:val="28"/>
          <w:szCs w:val="28"/>
        </w:rPr>
        <w:tab/>
      </w:r>
      <w:r w:rsidR="008C00B8">
        <w:rPr>
          <w:b/>
          <w:sz w:val="28"/>
          <w:szCs w:val="28"/>
        </w:rPr>
        <w:tab/>
      </w:r>
      <w:r w:rsidRPr="00717E5C">
        <w:rPr>
          <w:b/>
          <w:sz w:val="28"/>
          <w:szCs w:val="28"/>
        </w:rPr>
        <w:t>7pm</w:t>
      </w:r>
    </w:p>
    <w:p w:rsidR="00CD0AF4" w:rsidRPr="00717E5C" w:rsidRDefault="00CD0AF4">
      <w:pPr>
        <w:rPr>
          <w:b/>
          <w:sz w:val="28"/>
          <w:szCs w:val="28"/>
        </w:rPr>
      </w:pPr>
      <w:r w:rsidRPr="00717E5C">
        <w:rPr>
          <w:b/>
          <w:sz w:val="28"/>
          <w:szCs w:val="28"/>
        </w:rPr>
        <w:t>4-21</w:t>
      </w:r>
      <w:r w:rsidRPr="00717E5C">
        <w:rPr>
          <w:b/>
          <w:sz w:val="28"/>
          <w:szCs w:val="28"/>
        </w:rPr>
        <w:tab/>
        <w:t>Laurel at South Jones</w:t>
      </w:r>
      <w:r w:rsidRPr="00717E5C">
        <w:rPr>
          <w:b/>
          <w:sz w:val="28"/>
          <w:szCs w:val="28"/>
        </w:rPr>
        <w:tab/>
      </w:r>
      <w:r w:rsidRPr="00717E5C">
        <w:rPr>
          <w:b/>
          <w:sz w:val="28"/>
          <w:szCs w:val="28"/>
        </w:rPr>
        <w:tab/>
        <w:t>7pm (Monday)</w:t>
      </w:r>
    </w:p>
    <w:p w:rsidR="008C00B8" w:rsidRPr="008C00B8" w:rsidRDefault="008C00B8">
      <w:pPr>
        <w:rPr>
          <w:b/>
        </w:rPr>
      </w:pPr>
      <w:r w:rsidRPr="008C00B8">
        <w:rPr>
          <w:b/>
        </w:rPr>
        <w:t>20 (30 sec.) commercials Monday thru Friday 6am to 6pm</w:t>
      </w:r>
    </w:p>
    <w:p w:rsidR="008C00B8" w:rsidRPr="008C00B8" w:rsidRDefault="008C00B8">
      <w:pPr>
        <w:rPr>
          <w:b/>
        </w:rPr>
      </w:pPr>
      <w:r w:rsidRPr="008C00B8">
        <w:rPr>
          <w:b/>
        </w:rPr>
        <w:t>20 Promotional commercials each month</w:t>
      </w:r>
    </w:p>
    <w:p w:rsidR="008C00B8" w:rsidRPr="008C00B8" w:rsidRDefault="008C00B8">
      <w:pPr>
        <w:rPr>
          <w:b/>
        </w:rPr>
      </w:pPr>
      <w:r w:rsidRPr="008C00B8">
        <w:rPr>
          <w:b/>
        </w:rPr>
        <w:t xml:space="preserve">Total Cost: $200.00 a month for three months </w:t>
      </w:r>
    </w:p>
    <w:p w:rsidR="00CD0AF4" w:rsidRPr="008C00B8" w:rsidRDefault="00CD0AF4">
      <w:bookmarkStart w:id="0" w:name="_GoBack"/>
      <w:bookmarkEnd w:id="0"/>
    </w:p>
    <w:p w:rsidR="008C00B8" w:rsidRPr="008C00B8" w:rsidRDefault="008C00B8" w:rsidP="008C00B8">
      <w:pPr>
        <w:rPr>
          <w:rFonts w:ascii="Andalus" w:eastAsia="Times New Roman" w:hAnsi="Andalus" w:cs="Andalus"/>
          <w:sz w:val="16"/>
          <w:szCs w:val="16"/>
        </w:rPr>
      </w:pPr>
      <w:r w:rsidRPr="008C00B8">
        <w:rPr>
          <w:rFonts w:ascii="Andalus" w:eastAsia="Times New Roman" w:hAnsi="Andalus" w:cs="Andalus"/>
          <w:sz w:val="16"/>
          <w:szCs w:val="16"/>
        </w:rPr>
        <w:t xml:space="preserve">I, the undersigned Client, do agree with all terms and conditions of this advertising package and/or the schedule on the front of this page.  I am the responsible party for the business or entity with the authority to purchase for said company.  Client agrees to pay all said fees and charges for broadcast services contained in the schedule proposal. Invoices for broadcast will be in accordance with station logs and shall be deemed correct unless provided otherwise. Payment by client is due on receipt of invoice unless otherwise stated.  An interest charge of 1 ½% will be added to all accounts past 45 days. </w:t>
      </w:r>
      <w:proofErr w:type="spellStart"/>
      <w:r w:rsidRPr="008C00B8">
        <w:rPr>
          <w:rFonts w:ascii="Andalus" w:eastAsia="Times New Roman" w:hAnsi="Andalus" w:cs="Andalus"/>
          <w:sz w:val="16"/>
          <w:szCs w:val="16"/>
        </w:rPr>
        <w:t>Telesouth</w:t>
      </w:r>
      <w:proofErr w:type="spellEnd"/>
      <w:r w:rsidRPr="008C00B8">
        <w:rPr>
          <w:rFonts w:ascii="Andalus" w:eastAsia="Times New Roman" w:hAnsi="Andalus" w:cs="Andalus"/>
          <w:sz w:val="16"/>
          <w:szCs w:val="16"/>
        </w:rPr>
        <w:t xml:space="preserve"> Communications, Inc. is committed to the elimination of discriminations based on gender, race, class, economic status, ethnic background, sexual orientation, age, physical ability, culture and religious background.                                               </w:t>
      </w:r>
      <w:r w:rsidRPr="008C00B8">
        <w:rPr>
          <w:rFonts w:ascii="Andalus" w:eastAsia="Times New Roman" w:hAnsi="Andalus" w:cs="Andalus"/>
          <w:b/>
          <w:bCs/>
          <w:sz w:val="16"/>
          <w:szCs w:val="16"/>
        </w:rPr>
        <w:t>Client: _______________________________________        Signature</w:t>
      </w:r>
      <w:proofErr w:type="gramStart"/>
      <w:r w:rsidRPr="008C00B8">
        <w:rPr>
          <w:rFonts w:ascii="Andalus" w:eastAsia="Times New Roman" w:hAnsi="Andalus" w:cs="Andalus"/>
          <w:b/>
          <w:bCs/>
          <w:sz w:val="16"/>
          <w:szCs w:val="16"/>
        </w:rPr>
        <w:t>:_</w:t>
      </w:r>
      <w:proofErr w:type="gramEnd"/>
      <w:r w:rsidRPr="008C00B8">
        <w:rPr>
          <w:rFonts w:ascii="Andalus" w:eastAsia="Times New Roman" w:hAnsi="Andalus" w:cs="Andalus"/>
          <w:b/>
          <w:bCs/>
          <w:sz w:val="16"/>
          <w:szCs w:val="16"/>
        </w:rPr>
        <w:t xml:space="preserve">______________________________________                                    </w:t>
      </w:r>
    </w:p>
    <w:p w:rsidR="00717E5C" w:rsidRPr="00717E5C" w:rsidRDefault="00717E5C" w:rsidP="008C00B8">
      <w:pPr>
        <w:contextualSpacing/>
        <w:rPr>
          <w:b/>
          <w:sz w:val="24"/>
          <w:szCs w:val="24"/>
        </w:rPr>
      </w:pPr>
    </w:p>
    <w:p w:rsidR="00717E5C" w:rsidRPr="00717E5C" w:rsidRDefault="00717E5C">
      <w:pPr>
        <w:rPr>
          <w:b/>
          <w:sz w:val="24"/>
          <w:szCs w:val="24"/>
        </w:rPr>
      </w:pPr>
    </w:p>
    <w:sectPr w:rsidR="00717E5C" w:rsidRPr="00717E5C" w:rsidSect="00074031">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F4"/>
    <w:rsid w:val="00074031"/>
    <w:rsid w:val="000A049E"/>
    <w:rsid w:val="00174201"/>
    <w:rsid w:val="002A33EC"/>
    <w:rsid w:val="002B1C8A"/>
    <w:rsid w:val="00717E5C"/>
    <w:rsid w:val="00753C2D"/>
    <w:rsid w:val="008C00B8"/>
    <w:rsid w:val="00CD0AF4"/>
    <w:rsid w:val="00E303BA"/>
    <w:rsid w:val="00F1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7</cp:revision>
  <dcterms:created xsi:type="dcterms:W3CDTF">2014-01-20T16:59:00Z</dcterms:created>
  <dcterms:modified xsi:type="dcterms:W3CDTF">2014-02-17T17:08:00Z</dcterms:modified>
</cp:coreProperties>
</file>